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EB5C" w14:textId="77777777" w:rsidR="002C7262" w:rsidRPr="00693A37" w:rsidRDefault="002C7262" w:rsidP="004E5D13">
      <w:pPr>
        <w:rPr>
          <w:szCs w:val="21"/>
        </w:rPr>
      </w:pPr>
      <w:r w:rsidRPr="00693A37">
        <w:rPr>
          <w:rFonts w:hint="eastAsia"/>
          <w:szCs w:val="21"/>
        </w:rPr>
        <w:t>（別紙様式第３号）</w:t>
      </w:r>
    </w:p>
    <w:p w14:paraId="0A2730F2" w14:textId="77777777" w:rsidR="002C7262" w:rsidRPr="00693A37" w:rsidRDefault="002C7262" w:rsidP="00693A37">
      <w:pPr>
        <w:tabs>
          <w:tab w:val="left" w:pos="142"/>
        </w:tabs>
        <w:ind w:leftChars="-67" w:left="-148" w:firstLineChars="193" w:firstLine="427"/>
        <w:jc w:val="center"/>
        <w:rPr>
          <w:rFonts w:ascii="ＭＳ 明朝"/>
          <w:szCs w:val="21"/>
        </w:rPr>
      </w:pPr>
      <w:r w:rsidRPr="00693A37">
        <w:rPr>
          <w:rFonts w:ascii="ＭＳ 明朝" w:hAnsi="ＭＳ 明朝" w:hint="eastAsia"/>
          <w:szCs w:val="21"/>
        </w:rPr>
        <w:t>学術指導に関する契約書（案）</w:t>
      </w:r>
    </w:p>
    <w:p w14:paraId="1C8D6598" w14:textId="77777777" w:rsidR="002C7262" w:rsidRPr="00693A37" w:rsidRDefault="002C7262" w:rsidP="004E5D13">
      <w:pPr>
        <w:rPr>
          <w:rFonts w:ascii="ＭＳ 明朝"/>
          <w:szCs w:val="21"/>
        </w:rPr>
      </w:pPr>
    </w:p>
    <w:p w14:paraId="777F3C1A"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受託者国立大学法人東京農工大学（以下「甲」という。）と委託者</w:t>
      </w:r>
      <w:r w:rsidR="004519B8">
        <w:rPr>
          <w:rFonts w:ascii="ＭＳ 明朝" w:hAnsi="ＭＳ 明朝" w:hint="eastAsia"/>
          <w:szCs w:val="21"/>
        </w:rPr>
        <w:t>＿＿＿＿＿＿＿＿＿＿</w:t>
      </w:r>
      <w:r w:rsidRPr="00693A37">
        <w:rPr>
          <w:rFonts w:ascii="ＭＳ 明朝" w:hAnsi="ＭＳ 明朝" w:hint="eastAsia"/>
          <w:szCs w:val="21"/>
        </w:rPr>
        <w:t>（以下「乙」という。）とは、甲の乙に対する学術上の指導に関し、以下の</w:t>
      </w:r>
      <w:r w:rsidR="004519B8">
        <w:rPr>
          <w:rFonts w:ascii="ＭＳ 明朝" w:hAnsi="ＭＳ 明朝" w:hint="eastAsia"/>
          <w:szCs w:val="21"/>
        </w:rPr>
        <w:t>とおり</w:t>
      </w:r>
      <w:r w:rsidRPr="00693A37">
        <w:rPr>
          <w:rFonts w:ascii="ＭＳ 明朝" w:hAnsi="ＭＳ 明朝" w:hint="eastAsia"/>
          <w:szCs w:val="21"/>
        </w:rPr>
        <w:t>契約を締結する。</w:t>
      </w:r>
    </w:p>
    <w:p w14:paraId="6731A103" w14:textId="77777777" w:rsidR="002C7262" w:rsidRPr="00693A37" w:rsidRDefault="002C7262" w:rsidP="00B2571C">
      <w:pPr>
        <w:tabs>
          <w:tab w:val="left" w:pos="426"/>
        </w:tabs>
        <w:ind w:leftChars="135" w:left="299"/>
        <w:rPr>
          <w:rFonts w:ascii="ＭＳ 明朝"/>
          <w:szCs w:val="21"/>
        </w:rPr>
      </w:pPr>
    </w:p>
    <w:p w14:paraId="75FADBC2"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（定義）</w:t>
      </w:r>
    </w:p>
    <w:p w14:paraId="33CDA25B" w14:textId="77777777" w:rsidR="002C7262" w:rsidRPr="00693A37" w:rsidRDefault="002C7262" w:rsidP="004E5D13">
      <w:pPr>
        <w:rPr>
          <w:szCs w:val="21"/>
        </w:rPr>
      </w:pPr>
      <w:r w:rsidRPr="00693A37">
        <w:rPr>
          <w:rFonts w:hint="eastAsia"/>
          <w:szCs w:val="21"/>
        </w:rPr>
        <w:t>第１条　本契約において、次の各号に掲げる用語の定義は、当該各号に定めるところによる。</w:t>
      </w:r>
    </w:p>
    <w:p w14:paraId="72DA40B7" w14:textId="77777777" w:rsidR="002C7262" w:rsidRPr="00693A37" w:rsidRDefault="002C7262" w:rsidP="00693A37">
      <w:pPr>
        <w:pStyle w:val="1"/>
        <w:tabs>
          <w:tab w:val="left" w:pos="993"/>
        </w:tabs>
        <w:ind w:leftChars="104" w:left="451" w:rightChars="134" w:right="296" w:hangingChars="100" w:hanging="221"/>
        <w:rPr>
          <w:rFonts w:ascii="ＭＳ 明朝"/>
          <w:szCs w:val="21"/>
        </w:rPr>
      </w:pPr>
      <w:r w:rsidRPr="00693A37">
        <w:rPr>
          <w:rFonts w:ascii="ＭＳ 明朝" w:hAnsi="ＭＳ 明朝" w:hint="eastAsia"/>
          <w:szCs w:val="21"/>
        </w:rPr>
        <w:t>一　「学術指導」とは、甲に属する者が、乙における事業活動の支援を目的として、その研究上の専門知識に基づいて実施する技術上の指導をいう。</w:t>
      </w:r>
    </w:p>
    <w:p w14:paraId="39F1AD82" w14:textId="77777777" w:rsidR="002C7262" w:rsidRPr="00693A37" w:rsidRDefault="002C7262" w:rsidP="00693A37">
      <w:pPr>
        <w:pStyle w:val="1"/>
        <w:tabs>
          <w:tab w:val="left" w:pos="993"/>
        </w:tabs>
        <w:ind w:leftChars="104" w:left="451" w:rightChars="134" w:right="296" w:hangingChars="100" w:hanging="221"/>
        <w:rPr>
          <w:rFonts w:ascii="ＭＳ 明朝"/>
          <w:szCs w:val="21"/>
        </w:rPr>
      </w:pPr>
      <w:r w:rsidRPr="00693A37">
        <w:rPr>
          <w:rFonts w:ascii="ＭＳ 明朝" w:hAnsi="ＭＳ 明朝" w:hint="eastAsia"/>
          <w:szCs w:val="21"/>
        </w:rPr>
        <w:t>二　「学術指導者」とは、甲に属し、学術指導に従事する者であって、</w:t>
      </w:r>
      <w:r w:rsidR="00927B97">
        <w:rPr>
          <w:rFonts w:ascii="ＭＳ 明朝" w:hAnsi="ＭＳ 明朝" w:hint="eastAsia"/>
          <w:szCs w:val="21"/>
        </w:rPr>
        <w:t>別紙様式第１号（以下「</w:t>
      </w:r>
      <w:r w:rsidRPr="00693A37">
        <w:rPr>
          <w:rFonts w:ascii="ＭＳ 明朝" w:hAnsi="ＭＳ 明朝" w:hint="eastAsia"/>
          <w:szCs w:val="21"/>
        </w:rPr>
        <w:t>別紙</w:t>
      </w:r>
      <w:r w:rsidR="00927B97">
        <w:rPr>
          <w:rFonts w:ascii="ＭＳ 明朝" w:hAnsi="ＭＳ 明朝" w:hint="eastAsia"/>
          <w:szCs w:val="21"/>
        </w:rPr>
        <w:t>」という。）</w:t>
      </w:r>
      <w:r w:rsidRPr="00693A37">
        <w:rPr>
          <w:rFonts w:ascii="ＭＳ 明朝" w:hAnsi="ＭＳ 明朝" w:hint="eastAsia"/>
          <w:szCs w:val="21"/>
        </w:rPr>
        <w:t>の「１」に記載するものをいう。</w:t>
      </w:r>
    </w:p>
    <w:p w14:paraId="079A25FA"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（学術指導）</w:t>
      </w:r>
    </w:p>
    <w:p w14:paraId="3FAFA1D1" w14:textId="77777777" w:rsidR="002C7262" w:rsidRPr="00693A37" w:rsidRDefault="002C7262" w:rsidP="00B2571C">
      <w:pPr>
        <w:pStyle w:val="1"/>
        <w:tabs>
          <w:tab w:val="left" w:pos="709"/>
        </w:tabs>
        <w:ind w:leftChars="0" w:left="0" w:rightChars="134" w:right="296"/>
        <w:rPr>
          <w:rFonts w:ascii="ＭＳ 明朝"/>
          <w:szCs w:val="21"/>
        </w:rPr>
      </w:pPr>
      <w:r w:rsidRPr="00693A37">
        <w:rPr>
          <w:rFonts w:ascii="ＭＳ 明朝" w:hAnsi="ＭＳ 明朝" w:hint="eastAsia"/>
          <w:szCs w:val="21"/>
        </w:rPr>
        <w:t>第２条　乙は、学術指導を甲に委託し、甲は、これを受託する。</w:t>
      </w:r>
    </w:p>
    <w:p w14:paraId="4FDF9907" w14:textId="77777777" w:rsidR="002C7262" w:rsidRPr="00693A37" w:rsidRDefault="002C7262" w:rsidP="00693A37">
      <w:pPr>
        <w:pStyle w:val="1"/>
        <w:ind w:leftChars="0" w:left="221" w:rightChars="134" w:right="296" w:hangingChars="100" w:hanging="221"/>
        <w:rPr>
          <w:rFonts w:ascii="ＭＳ 明朝"/>
          <w:szCs w:val="21"/>
        </w:rPr>
      </w:pPr>
      <w:r w:rsidRPr="00693A37">
        <w:rPr>
          <w:rFonts w:ascii="ＭＳ 明朝" w:hAnsi="ＭＳ 明朝" w:hint="eastAsia"/>
          <w:szCs w:val="21"/>
        </w:rPr>
        <w:t>２　甲は、学術指導者をして、別紙の「２」記載の指導題目について、別紙の「３」記載の内容の</w:t>
      </w:r>
      <w:r w:rsidR="004519B8">
        <w:rPr>
          <w:rFonts w:ascii="ＭＳ 明朝" w:hAnsi="ＭＳ 明朝" w:hint="eastAsia"/>
          <w:szCs w:val="21"/>
        </w:rPr>
        <w:t>とおり</w:t>
      </w:r>
      <w:r w:rsidRPr="00693A37">
        <w:rPr>
          <w:rFonts w:ascii="ＭＳ 明朝" w:hAnsi="ＭＳ 明朝" w:hint="eastAsia"/>
          <w:szCs w:val="21"/>
        </w:rPr>
        <w:t>の学術指導に従事させる。</w:t>
      </w:r>
    </w:p>
    <w:p w14:paraId="4FFE9408"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（学術指導の実施期間等）</w:t>
      </w:r>
    </w:p>
    <w:p w14:paraId="7481E5B9" w14:textId="77777777" w:rsidR="002C7262" w:rsidRPr="00693A37" w:rsidRDefault="002C7262" w:rsidP="00693A37">
      <w:pPr>
        <w:pStyle w:val="1"/>
        <w:tabs>
          <w:tab w:val="left" w:pos="709"/>
        </w:tabs>
        <w:ind w:leftChars="0" w:left="221" w:rightChars="134" w:right="296" w:hangingChars="100" w:hanging="221"/>
        <w:rPr>
          <w:rFonts w:ascii="ＭＳ 明朝"/>
          <w:szCs w:val="21"/>
        </w:rPr>
      </w:pPr>
      <w:r w:rsidRPr="00693A37">
        <w:rPr>
          <w:rFonts w:ascii="ＭＳ 明朝" w:hAnsi="ＭＳ 明朝" w:hint="eastAsia"/>
          <w:szCs w:val="21"/>
        </w:rPr>
        <w:t>第３条　甲が学術指導を実施する期間並びに学術指導の回数及び学術指導１回当りの時間は、別紙の「４」記載の</w:t>
      </w:r>
      <w:r w:rsidR="004519B8">
        <w:rPr>
          <w:rFonts w:ascii="ＭＳ 明朝" w:hAnsi="ＭＳ 明朝" w:hint="eastAsia"/>
          <w:szCs w:val="21"/>
        </w:rPr>
        <w:t>とおり</w:t>
      </w:r>
      <w:r w:rsidRPr="00693A37">
        <w:rPr>
          <w:rFonts w:ascii="ＭＳ 明朝" w:hAnsi="ＭＳ 明朝" w:hint="eastAsia"/>
          <w:szCs w:val="21"/>
        </w:rPr>
        <w:t>とする。</w:t>
      </w:r>
    </w:p>
    <w:p w14:paraId="3656DCD9"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２　甲が学術指導を実施する場所は、別紙の「５」記載の</w:t>
      </w:r>
      <w:r w:rsidR="004519B8">
        <w:rPr>
          <w:rFonts w:ascii="ＭＳ 明朝" w:hAnsi="ＭＳ 明朝" w:hint="eastAsia"/>
          <w:szCs w:val="21"/>
        </w:rPr>
        <w:t>とおり</w:t>
      </w:r>
      <w:r w:rsidRPr="00693A37">
        <w:rPr>
          <w:rFonts w:ascii="ＭＳ 明朝" w:hAnsi="ＭＳ 明朝" w:hint="eastAsia"/>
          <w:szCs w:val="21"/>
        </w:rPr>
        <w:t>とする。</w:t>
      </w:r>
    </w:p>
    <w:p w14:paraId="3D634760"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（学術指導料等）</w:t>
      </w:r>
    </w:p>
    <w:p w14:paraId="24B5FFD9" w14:textId="77777777" w:rsidR="002C7262" w:rsidRPr="00693A37" w:rsidRDefault="002C7262" w:rsidP="00693A37">
      <w:pPr>
        <w:pStyle w:val="1"/>
        <w:tabs>
          <w:tab w:val="left" w:pos="709"/>
        </w:tabs>
        <w:ind w:leftChars="0" w:left="221" w:rightChars="134" w:right="296" w:hangingChars="100" w:hanging="221"/>
        <w:rPr>
          <w:rFonts w:ascii="ＭＳ 明朝"/>
          <w:szCs w:val="21"/>
        </w:rPr>
      </w:pPr>
      <w:r w:rsidRPr="00693A37">
        <w:rPr>
          <w:rFonts w:ascii="ＭＳ 明朝" w:hAnsi="ＭＳ 明朝" w:hint="eastAsia"/>
          <w:szCs w:val="21"/>
        </w:rPr>
        <w:t>第４条　乙は、学術指導の対価として、別紙の「６」記載の学術指導料（以下「学術指導料」という。）を甲に支払う。</w:t>
      </w:r>
    </w:p>
    <w:p w14:paraId="7524F6BB" w14:textId="77777777" w:rsidR="002C7262" w:rsidRPr="00693A37" w:rsidRDefault="002C7262" w:rsidP="00B2571C">
      <w:pPr>
        <w:ind w:left="221" w:hangingChars="100" w:hanging="221"/>
        <w:rPr>
          <w:szCs w:val="21"/>
        </w:rPr>
      </w:pPr>
      <w:r w:rsidRPr="00693A37">
        <w:rPr>
          <w:rFonts w:hint="eastAsia"/>
          <w:szCs w:val="21"/>
        </w:rPr>
        <w:t>２　学術指導者が乙の事業所その他乙の指定する場所において学術指導に従事する場合、乙は、学術指導に伴う交通費及び宿泊費を負担し、当該金額について、原則として学術指導料に計上するものとする。但し、乙の会計上の都合による場合はこの限りではない。</w:t>
      </w:r>
    </w:p>
    <w:p w14:paraId="261A480A" w14:textId="77777777" w:rsidR="002C7262" w:rsidRPr="00693A37" w:rsidRDefault="002C7262" w:rsidP="004E5D13">
      <w:pPr>
        <w:tabs>
          <w:tab w:val="left" w:pos="142"/>
        </w:tabs>
        <w:rPr>
          <w:rFonts w:ascii="ＭＳ 明朝"/>
          <w:szCs w:val="21"/>
        </w:rPr>
      </w:pPr>
      <w:r w:rsidRPr="00693A37">
        <w:rPr>
          <w:rFonts w:ascii="ＭＳ 明朝" w:hAnsi="ＭＳ 明朝" w:hint="eastAsia"/>
          <w:szCs w:val="21"/>
        </w:rPr>
        <w:t>（学術指導料等の支払い）</w:t>
      </w:r>
    </w:p>
    <w:p w14:paraId="594A74E2" w14:textId="77777777" w:rsidR="002C7262" w:rsidRPr="00693A37" w:rsidRDefault="002C7262" w:rsidP="00B2571C">
      <w:pPr>
        <w:ind w:left="221" w:hangingChars="100" w:hanging="221"/>
        <w:rPr>
          <w:szCs w:val="21"/>
        </w:rPr>
      </w:pPr>
      <w:r w:rsidRPr="00693A37">
        <w:rPr>
          <w:rFonts w:hint="eastAsia"/>
          <w:szCs w:val="21"/>
        </w:rPr>
        <w:t>第５条　乙は、甲の発行する請求書により、当該請求書の発行日</w:t>
      </w:r>
      <w:r w:rsidR="007C02B7">
        <w:rPr>
          <w:rFonts w:hint="eastAsia"/>
          <w:szCs w:val="21"/>
        </w:rPr>
        <w:t>から</w:t>
      </w:r>
      <w:r w:rsidR="00693A37">
        <w:rPr>
          <w:rFonts w:hint="eastAsia"/>
          <w:szCs w:val="21"/>
        </w:rPr>
        <w:t>3</w:t>
      </w:r>
      <w:r w:rsidRPr="00693A37">
        <w:rPr>
          <w:szCs w:val="21"/>
        </w:rPr>
        <w:t>0</w:t>
      </w:r>
      <w:r w:rsidRPr="00693A37">
        <w:rPr>
          <w:rFonts w:hint="eastAsia"/>
          <w:szCs w:val="21"/>
        </w:rPr>
        <w:t>日</w:t>
      </w:r>
      <w:r w:rsidR="00FA4D00">
        <w:rPr>
          <w:rFonts w:hint="eastAsia"/>
          <w:szCs w:val="21"/>
        </w:rPr>
        <w:t>以</w:t>
      </w:r>
      <w:r w:rsidRPr="00693A37">
        <w:rPr>
          <w:rFonts w:hint="eastAsia"/>
          <w:szCs w:val="21"/>
        </w:rPr>
        <w:t>内に、学術指導料を甲に支払わなければならない。</w:t>
      </w:r>
    </w:p>
    <w:p w14:paraId="1872E65C" w14:textId="77777777" w:rsidR="002C7262" w:rsidRPr="00693A37" w:rsidRDefault="002C7262" w:rsidP="00B2571C">
      <w:pPr>
        <w:ind w:left="221" w:hangingChars="100" w:hanging="221"/>
        <w:rPr>
          <w:szCs w:val="21"/>
        </w:rPr>
      </w:pPr>
      <w:r w:rsidRPr="00693A37">
        <w:rPr>
          <w:rFonts w:hint="eastAsia"/>
          <w:szCs w:val="21"/>
        </w:rPr>
        <w:t>２　乙は、学術指導料の支払いを遅延したときは、遅延日数</w:t>
      </w:r>
      <w:r w:rsidRPr="00693A37">
        <w:rPr>
          <w:szCs w:val="21"/>
        </w:rPr>
        <w:t>1</w:t>
      </w:r>
      <w:r w:rsidRPr="00693A37">
        <w:rPr>
          <w:rFonts w:hint="eastAsia"/>
          <w:szCs w:val="21"/>
        </w:rPr>
        <w:t>日につき年</w:t>
      </w:r>
      <w:r w:rsidR="002F2DD6">
        <w:rPr>
          <w:rFonts w:hint="eastAsia"/>
          <w:szCs w:val="21"/>
        </w:rPr>
        <w:t>3</w:t>
      </w:r>
      <w:r w:rsidRPr="00693A37">
        <w:rPr>
          <w:rFonts w:hint="eastAsia"/>
          <w:szCs w:val="21"/>
        </w:rPr>
        <w:t>％の割合による延滞金を甲に支払わなければならない。</w:t>
      </w:r>
    </w:p>
    <w:p w14:paraId="0AFC0C40" w14:textId="77777777" w:rsidR="002C7262" w:rsidRPr="00693A37" w:rsidRDefault="002C7262" w:rsidP="00B2571C">
      <w:pPr>
        <w:ind w:left="221" w:hangingChars="100" w:hanging="221"/>
        <w:rPr>
          <w:szCs w:val="21"/>
        </w:rPr>
      </w:pPr>
      <w:r w:rsidRPr="00693A37">
        <w:rPr>
          <w:rFonts w:hint="eastAsia"/>
          <w:szCs w:val="21"/>
        </w:rPr>
        <w:t>３　甲は、乙から支払いを受けた学術指導料については、理由の如何を問わず、これを乙に返還しない。</w:t>
      </w:r>
    </w:p>
    <w:p w14:paraId="026EA8E7" w14:textId="77777777" w:rsidR="002C7262" w:rsidRPr="00693A37" w:rsidRDefault="002C7262" w:rsidP="004E5D13">
      <w:pPr>
        <w:rPr>
          <w:szCs w:val="21"/>
        </w:rPr>
      </w:pPr>
      <w:r w:rsidRPr="00693A37">
        <w:rPr>
          <w:rFonts w:hint="eastAsia"/>
          <w:szCs w:val="21"/>
        </w:rPr>
        <w:t>４　学術指導の開始は、第一項の学術指導料の支払い後とする。</w:t>
      </w:r>
    </w:p>
    <w:p w14:paraId="6A525B7D"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（知的財産権の取扱い）</w:t>
      </w:r>
    </w:p>
    <w:p w14:paraId="748CC5BE" w14:textId="77777777" w:rsidR="002C7262" w:rsidRPr="00693A37" w:rsidRDefault="002C7262" w:rsidP="00693A37">
      <w:pPr>
        <w:pStyle w:val="1"/>
        <w:tabs>
          <w:tab w:val="left" w:pos="709"/>
        </w:tabs>
        <w:ind w:leftChars="0" w:left="221" w:rightChars="134" w:right="296" w:hangingChars="100" w:hanging="221"/>
        <w:rPr>
          <w:rFonts w:ascii="ＭＳ 明朝"/>
          <w:szCs w:val="21"/>
        </w:rPr>
      </w:pPr>
      <w:r w:rsidRPr="00693A37">
        <w:rPr>
          <w:rFonts w:ascii="ＭＳ 明朝" w:hAnsi="ＭＳ 明朝" w:hint="eastAsia"/>
          <w:szCs w:val="21"/>
        </w:rPr>
        <w:t>第６条　学術指導の過程において、又は学術指導の結果として生じた知的財産権の帰属、実施その他の取扱いについては、当該知的財産権を生じた状況を勘案して甲乙協議の上</w:t>
      </w:r>
      <w:r w:rsidRPr="00693A37">
        <w:rPr>
          <w:rFonts w:ascii="ＭＳ 明朝" w:hAnsi="ＭＳ 明朝" w:hint="eastAsia"/>
          <w:szCs w:val="21"/>
        </w:rPr>
        <w:lastRenderedPageBreak/>
        <w:t>これを決定する。</w:t>
      </w:r>
    </w:p>
    <w:p w14:paraId="578AFA1D"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（秘密の保持）</w:t>
      </w:r>
    </w:p>
    <w:p w14:paraId="09AA208D" w14:textId="77777777" w:rsidR="002C7262" w:rsidRPr="00693A37" w:rsidRDefault="002C7262" w:rsidP="00693A37">
      <w:pPr>
        <w:pStyle w:val="1"/>
        <w:tabs>
          <w:tab w:val="left" w:pos="709"/>
          <w:tab w:val="left" w:pos="851"/>
        </w:tabs>
        <w:ind w:leftChars="0" w:left="221" w:rightChars="134" w:right="296" w:hangingChars="100" w:hanging="221"/>
        <w:rPr>
          <w:rFonts w:ascii="ＭＳ 明朝"/>
          <w:szCs w:val="21"/>
        </w:rPr>
      </w:pPr>
      <w:r w:rsidRPr="00693A37">
        <w:rPr>
          <w:rFonts w:ascii="ＭＳ 明朝" w:hAnsi="ＭＳ 明朝" w:hint="eastAsia"/>
          <w:szCs w:val="21"/>
        </w:rPr>
        <w:t>第７条　甲及び乙は、学術指導に関し、</w:t>
      </w:r>
      <w:r w:rsidR="005C7F24">
        <w:rPr>
          <w:rFonts w:ascii="ＭＳ 明朝" w:hAnsi="ＭＳ 明朝" w:hint="eastAsia"/>
          <w:szCs w:val="21"/>
        </w:rPr>
        <w:t>秘密である旨を明示の上で</w:t>
      </w:r>
      <w:r w:rsidRPr="00693A37">
        <w:rPr>
          <w:rFonts w:ascii="ＭＳ 明朝" w:hAnsi="ＭＳ 明朝" w:hint="eastAsia"/>
          <w:szCs w:val="21"/>
        </w:rPr>
        <w:t>相手方から開示若しくは提供を受け、又は自ら知り得た相手方の技術上又は営業上の</w:t>
      </w:r>
      <w:r w:rsidR="005C7F24">
        <w:rPr>
          <w:rFonts w:ascii="ＭＳ 明朝" w:hAnsi="ＭＳ 明朝" w:hint="eastAsia"/>
          <w:szCs w:val="21"/>
        </w:rPr>
        <w:t>秘匿すべき</w:t>
      </w:r>
      <w:r w:rsidRPr="00693A37">
        <w:rPr>
          <w:rFonts w:ascii="ＭＳ 明朝" w:hAnsi="ＭＳ 明朝" w:hint="eastAsia"/>
          <w:szCs w:val="21"/>
        </w:rPr>
        <w:t>情報（以下「秘密情報」という。）については、相手方の書面による事前の承諾なしに、これを第三者に開示し、又は漏洩してはならない。ただし、次の情報については、この限りではない。</w:t>
      </w:r>
    </w:p>
    <w:p w14:paraId="5EAF77EB" w14:textId="77777777" w:rsidR="002C7262" w:rsidRPr="00693A37" w:rsidRDefault="002C7262" w:rsidP="00693A37">
      <w:pPr>
        <w:pStyle w:val="1"/>
        <w:tabs>
          <w:tab w:val="left" w:pos="284"/>
        </w:tabs>
        <w:ind w:leftChars="104" w:left="451" w:rightChars="134" w:right="296" w:hangingChars="100" w:hanging="221"/>
        <w:rPr>
          <w:rFonts w:ascii="ＭＳ 明朝"/>
          <w:szCs w:val="21"/>
        </w:rPr>
      </w:pPr>
      <w:r w:rsidRPr="00693A37">
        <w:rPr>
          <w:rFonts w:ascii="ＭＳ 明朝" w:hAnsi="ＭＳ 明朝" w:hint="eastAsia"/>
          <w:szCs w:val="21"/>
        </w:rPr>
        <w:t>一　相手方から開示若しくは提供を受け、又は自ら知り得た時に、既に自己が保有していたもの</w:t>
      </w:r>
    </w:p>
    <w:p w14:paraId="0C986324" w14:textId="77777777" w:rsidR="002C7262" w:rsidRPr="00693A37" w:rsidRDefault="002C7262" w:rsidP="00693A37">
      <w:pPr>
        <w:pStyle w:val="1"/>
        <w:tabs>
          <w:tab w:val="left" w:pos="284"/>
        </w:tabs>
        <w:ind w:leftChars="104" w:left="451" w:rightChars="134" w:right="296" w:hangingChars="100" w:hanging="221"/>
        <w:rPr>
          <w:rFonts w:ascii="ＭＳ 明朝"/>
          <w:szCs w:val="21"/>
        </w:rPr>
      </w:pPr>
      <w:r w:rsidRPr="00693A37">
        <w:rPr>
          <w:rFonts w:ascii="ＭＳ 明朝" w:hAnsi="ＭＳ 明朝" w:hint="eastAsia"/>
          <w:szCs w:val="21"/>
        </w:rPr>
        <w:t>二　相手方から開示若しくは提供を受け、又は自ら知り得た時に、既に公知となっていたもの</w:t>
      </w:r>
    </w:p>
    <w:p w14:paraId="4D201DB7" w14:textId="77777777" w:rsidR="002C7262" w:rsidRPr="00693A37" w:rsidRDefault="002C7262" w:rsidP="00693A37">
      <w:pPr>
        <w:pStyle w:val="1"/>
        <w:tabs>
          <w:tab w:val="left" w:pos="284"/>
        </w:tabs>
        <w:ind w:leftChars="104" w:left="451" w:rightChars="134" w:right="296" w:hangingChars="100" w:hanging="221"/>
        <w:rPr>
          <w:rFonts w:ascii="ＭＳ 明朝"/>
          <w:szCs w:val="21"/>
        </w:rPr>
      </w:pPr>
      <w:r w:rsidRPr="00693A37">
        <w:rPr>
          <w:rFonts w:ascii="ＭＳ 明朝" w:hAnsi="ＭＳ 明朝" w:hint="eastAsia"/>
          <w:szCs w:val="21"/>
        </w:rPr>
        <w:t>三　相手方から開示若しくは提供を受け、又は自ら知り得た後に、自己の責めによらずに公知となったもの</w:t>
      </w:r>
    </w:p>
    <w:p w14:paraId="6420D3D0" w14:textId="77777777" w:rsidR="002C7262" w:rsidRPr="00693A37" w:rsidRDefault="002C7262" w:rsidP="00693A37">
      <w:pPr>
        <w:pStyle w:val="1"/>
        <w:tabs>
          <w:tab w:val="left" w:pos="284"/>
        </w:tabs>
        <w:ind w:leftChars="0" w:left="0" w:rightChars="134" w:right="296" w:firstLineChars="100" w:firstLine="221"/>
        <w:rPr>
          <w:rFonts w:ascii="ＭＳ 明朝"/>
          <w:szCs w:val="21"/>
        </w:rPr>
      </w:pPr>
      <w:r w:rsidRPr="00693A37">
        <w:rPr>
          <w:rFonts w:ascii="ＭＳ 明朝" w:hAnsi="ＭＳ 明朝" w:hint="eastAsia"/>
          <w:szCs w:val="21"/>
        </w:rPr>
        <w:t>四　正当な権原を有する第三者から守秘義務を負うことなく、適法に取得したもの</w:t>
      </w:r>
    </w:p>
    <w:p w14:paraId="5A6AC6B3" w14:textId="77777777" w:rsidR="002C7262" w:rsidRPr="00693A37" w:rsidRDefault="002C7262" w:rsidP="00693A37">
      <w:pPr>
        <w:pStyle w:val="1"/>
        <w:tabs>
          <w:tab w:val="left" w:pos="284"/>
        </w:tabs>
        <w:ind w:leftChars="104" w:left="451" w:rightChars="134" w:right="296" w:hangingChars="100" w:hanging="221"/>
        <w:rPr>
          <w:rFonts w:ascii="ＭＳ 明朝"/>
          <w:szCs w:val="21"/>
        </w:rPr>
      </w:pPr>
      <w:r w:rsidRPr="00693A37">
        <w:rPr>
          <w:rFonts w:ascii="ＭＳ 明朝" w:hAnsi="ＭＳ 明朝" w:hint="eastAsia"/>
          <w:szCs w:val="21"/>
        </w:rPr>
        <w:t>五　相手方から開示又は提供を受けた情報によることなく、独自に開発し、又は取得したもの</w:t>
      </w:r>
    </w:p>
    <w:p w14:paraId="4D55AFB2" w14:textId="77777777" w:rsidR="002C7262" w:rsidRDefault="002C7262" w:rsidP="00B2571C">
      <w:pPr>
        <w:ind w:left="221" w:hangingChars="100" w:hanging="221"/>
        <w:rPr>
          <w:szCs w:val="21"/>
        </w:rPr>
      </w:pPr>
      <w:r w:rsidRPr="00693A37">
        <w:rPr>
          <w:rFonts w:hint="eastAsia"/>
          <w:szCs w:val="21"/>
        </w:rPr>
        <w:t>２　甲及び乙は、学術指導の目的以外の目的のために秘密情報を使用してはならない。ただし、相手方の書面による事前の承諾を得たときは、この限りではない。</w:t>
      </w:r>
    </w:p>
    <w:p w14:paraId="6B42245E" w14:textId="77777777" w:rsidR="004F0621" w:rsidRDefault="004F0621" w:rsidP="00B2571C">
      <w:pPr>
        <w:ind w:left="221" w:hangingChars="100" w:hanging="221"/>
        <w:rPr>
          <w:szCs w:val="21"/>
        </w:rPr>
      </w:pPr>
      <w:r>
        <w:rPr>
          <w:rFonts w:hint="eastAsia"/>
          <w:szCs w:val="21"/>
        </w:rPr>
        <w:t xml:space="preserve">３　</w:t>
      </w:r>
      <w:r w:rsidRPr="004F0621">
        <w:rPr>
          <w:rFonts w:hint="eastAsia"/>
          <w:szCs w:val="21"/>
        </w:rPr>
        <w:t>甲及び乙は、秘密情報について法令により開示が義務付けられているとき、又は主務官庁若しくは裁判所その他の公的機関より法令に基づき開示の請求を受けたときは、第１項の規定にかかわらず、本秘密情報の開示を必要かつ相当な範囲で行うことができる。但し、相手方に対して秘密保護の措置を行う合理的な機会を与えるよう努めるものとする。</w:t>
      </w:r>
    </w:p>
    <w:p w14:paraId="637A08C8"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（学術指導の公表）</w:t>
      </w:r>
    </w:p>
    <w:p w14:paraId="5BAFCA61" w14:textId="77777777" w:rsidR="002C7262" w:rsidRPr="00693A37" w:rsidRDefault="002C7262" w:rsidP="00B2571C">
      <w:pPr>
        <w:pStyle w:val="1"/>
        <w:tabs>
          <w:tab w:val="left" w:pos="567"/>
          <w:tab w:val="left" w:pos="709"/>
        </w:tabs>
        <w:ind w:leftChars="0" w:left="221" w:rightChars="134" w:right="296" w:hangingChars="100" w:hanging="221"/>
        <w:rPr>
          <w:rFonts w:ascii="ＭＳ 明朝"/>
          <w:szCs w:val="21"/>
        </w:rPr>
      </w:pPr>
      <w:r w:rsidRPr="00693A37">
        <w:rPr>
          <w:rFonts w:hint="eastAsia"/>
          <w:szCs w:val="21"/>
        </w:rPr>
        <w:t>第８条　甲及び乙は、学術指導実施の事実、学術指導の内容、学術指導の成果その他学術指導に関する事項を公表しようとするときは、当該公表の可否及び内容について、事前に相手方と協議し、同意を得なければならない。</w:t>
      </w:r>
    </w:p>
    <w:p w14:paraId="01F3D065"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（免責）</w:t>
      </w:r>
    </w:p>
    <w:p w14:paraId="018E6E6A" w14:textId="77777777" w:rsidR="002C7262" w:rsidRPr="00693A37" w:rsidRDefault="002C7262" w:rsidP="00693A37">
      <w:pPr>
        <w:pStyle w:val="1"/>
        <w:tabs>
          <w:tab w:val="left" w:pos="426"/>
          <w:tab w:val="left" w:pos="851"/>
        </w:tabs>
        <w:ind w:leftChars="0" w:left="221" w:rightChars="134" w:right="296" w:hangingChars="100" w:hanging="221"/>
        <w:rPr>
          <w:rFonts w:ascii="ＭＳ 明朝"/>
          <w:szCs w:val="21"/>
        </w:rPr>
      </w:pPr>
      <w:r w:rsidRPr="00693A37">
        <w:rPr>
          <w:rFonts w:ascii="ＭＳ 明朝" w:hAnsi="ＭＳ 明朝" w:hint="eastAsia"/>
          <w:szCs w:val="21"/>
        </w:rPr>
        <w:t>第９条　甲は、学術指導に基づく商品の販売、役務の提供その他乙の事業活動結果について、何ら保証せず、また、当該乙の事業活動に起因する損害について、一切責任を負わない。</w:t>
      </w:r>
    </w:p>
    <w:p w14:paraId="502E8312"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（契約の解約）</w:t>
      </w:r>
    </w:p>
    <w:p w14:paraId="23671A9C" w14:textId="77777777" w:rsidR="002C7262" w:rsidRPr="00693A37" w:rsidRDefault="002C7262" w:rsidP="00693A37">
      <w:pPr>
        <w:pStyle w:val="1"/>
        <w:tabs>
          <w:tab w:val="left" w:pos="1134"/>
          <w:tab w:val="left" w:pos="1418"/>
        </w:tabs>
        <w:ind w:leftChars="0" w:left="221" w:rightChars="134" w:right="296" w:hangingChars="100" w:hanging="221"/>
        <w:rPr>
          <w:rFonts w:ascii="ＭＳ 明朝"/>
          <w:szCs w:val="21"/>
        </w:rPr>
      </w:pPr>
      <w:r w:rsidRPr="00693A37">
        <w:rPr>
          <w:rFonts w:ascii="ＭＳ 明朝" w:hAnsi="ＭＳ 明朝" w:hint="eastAsia"/>
          <w:szCs w:val="21"/>
        </w:rPr>
        <w:t>第１０条　甲は、乙が学術指導料を支払わなかった場合その他乙が本契約に違反した場合において、相当の期間を定めてその是正を相手方に催告し、相手方においてこれを是正しないときは、本契約を解約することができる。</w:t>
      </w:r>
    </w:p>
    <w:p w14:paraId="45748792" w14:textId="77777777" w:rsidR="002C7262" w:rsidRPr="00693A37" w:rsidRDefault="002C7262" w:rsidP="00B2571C">
      <w:pPr>
        <w:ind w:left="221" w:hangingChars="100" w:hanging="221"/>
        <w:rPr>
          <w:szCs w:val="21"/>
        </w:rPr>
      </w:pPr>
      <w:r w:rsidRPr="00693A37">
        <w:rPr>
          <w:rFonts w:hint="eastAsia"/>
          <w:szCs w:val="21"/>
        </w:rPr>
        <w:t>２　乙に次の各号の一に該当する事由を生じた場合、甲は、催告その他何らの手続を要せず、本契約を解約することができる。</w:t>
      </w:r>
    </w:p>
    <w:p w14:paraId="2281CF05" w14:textId="77777777" w:rsidR="002C7262" w:rsidRPr="00693A37" w:rsidRDefault="002C7262" w:rsidP="00B2571C">
      <w:pPr>
        <w:ind w:leftChars="100" w:left="442" w:hangingChars="100" w:hanging="221"/>
        <w:rPr>
          <w:szCs w:val="21"/>
        </w:rPr>
      </w:pPr>
      <w:r w:rsidRPr="00693A37">
        <w:rPr>
          <w:rFonts w:hint="eastAsia"/>
          <w:szCs w:val="21"/>
        </w:rPr>
        <w:t>一　破産手続、民事再生手続、会社更生手続、特別清算手続を申立て、又はそれらの手続の申立を受けたとき。</w:t>
      </w:r>
    </w:p>
    <w:p w14:paraId="68EFCAA1" w14:textId="77777777" w:rsidR="002C7262" w:rsidRPr="00693A37" w:rsidRDefault="002C7262" w:rsidP="00B2571C">
      <w:pPr>
        <w:ind w:firstLineChars="100" w:firstLine="221"/>
        <w:rPr>
          <w:szCs w:val="21"/>
        </w:rPr>
      </w:pPr>
      <w:r w:rsidRPr="00693A37">
        <w:rPr>
          <w:rFonts w:hint="eastAsia"/>
          <w:szCs w:val="21"/>
        </w:rPr>
        <w:lastRenderedPageBreak/>
        <w:t>二　銀行取引停止処分を受け、又は支払停止に陥ったとき。</w:t>
      </w:r>
    </w:p>
    <w:p w14:paraId="523D7E32" w14:textId="77777777" w:rsidR="002C7262" w:rsidRPr="00903099" w:rsidRDefault="002C7262" w:rsidP="009A4EB8">
      <w:pPr>
        <w:ind w:firstLineChars="100" w:firstLine="221"/>
        <w:rPr>
          <w:rFonts w:ascii="ＭＳ 明朝"/>
          <w:szCs w:val="21"/>
        </w:rPr>
      </w:pPr>
      <w:r w:rsidRPr="00693A37">
        <w:rPr>
          <w:rFonts w:hint="eastAsia"/>
          <w:szCs w:val="21"/>
        </w:rPr>
        <w:t>三　差押え、仮差押え、仮処分、担保権の実行又は滞納処分を受けたとき。</w:t>
      </w:r>
    </w:p>
    <w:p w14:paraId="1C1F19BC"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（契約の有効期間）</w:t>
      </w:r>
    </w:p>
    <w:p w14:paraId="702B0567" w14:textId="77777777" w:rsidR="002C7262" w:rsidRPr="00693A37" w:rsidRDefault="002C7262" w:rsidP="00B2571C">
      <w:pPr>
        <w:pStyle w:val="1"/>
        <w:tabs>
          <w:tab w:val="left" w:pos="1134"/>
        </w:tabs>
        <w:ind w:leftChars="0" w:left="221" w:rightChars="134" w:right="296" w:hangingChars="100" w:hanging="221"/>
        <w:rPr>
          <w:rFonts w:ascii="ＭＳ 明朝"/>
          <w:szCs w:val="21"/>
        </w:rPr>
      </w:pPr>
      <w:r w:rsidRPr="00693A37">
        <w:rPr>
          <w:rFonts w:hint="eastAsia"/>
          <w:szCs w:val="21"/>
        </w:rPr>
        <w:t>第１１条　本契約の有効期間は、第３条に規定する学術指導を実施する期間と同一の期間とする。ただし、甲乙協議の上これを延長することができる。</w:t>
      </w:r>
    </w:p>
    <w:p w14:paraId="3D7B44E4"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（契約終了後の効力）</w:t>
      </w:r>
    </w:p>
    <w:p w14:paraId="3D0EBE10" w14:textId="77777777" w:rsidR="002C7262" w:rsidRPr="00693A37" w:rsidRDefault="002C7262" w:rsidP="00693A37">
      <w:pPr>
        <w:pStyle w:val="1"/>
        <w:tabs>
          <w:tab w:val="left" w:pos="0"/>
          <w:tab w:val="left" w:pos="1134"/>
        </w:tabs>
        <w:ind w:leftChars="0" w:left="221" w:rightChars="134" w:right="296" w:hangingChars="100" w:hanging="221"/>
        <w:rPr>
          <w:rFonts w:ascii="ＭＳ 明朝"/>
          <w:szCs w:val="21"/>
        </w:rPr>
      </w:pPr>
      <w:r w:rsidRPr="00693A37">
        <w:rPr>
          <w:rFonts w:ascii="ＭＳ 明朝" w:hAnsi="ＭＳ 明朝" w:hint="eastAsia"/>
          <w:szCs w:val="21"/>
        </w:rPr>
        <w:t>第１２条　前２条の規定により本契約が終了した場合においても、第６条</w:t>
      </w:r>
      <w:r w:rsidR="00921AFD">
        <w:rPr>
          <w:rFonts w:ascii="ＭＳ 明朝" w:hAnsi="ＭＳ 明朝" w:hint="eastAsia"/>
          <w:szCs w:val="21"/>
        </w:rPr>
        <w:t>及び</w:t>
      </w:r>
      <w:r w:rsidR="00043C25" w:rsidRPr="00693A37">
        <w:rPr>
          <w:rFonts w:ascii="ＭＳ 明朝" w:hAnsi="ＭＳ 明朝" w:hint="eastAsia"/>
          <w:szCs w:val="21"/>
        </w:rPr>
        <w:t>第</w:t>
      </w:r>
      <w:r w:rsidR="00921AFD">
        <w:rPr>
          <w:rFonts w:ascii="ＭＳ 明朝" w:hAnsi="ＭＳ 明朝" w:hint="eastAsia"/>
          <w:szCs w:val="21"/>
        </w:rPr>
        <w:t>７</w:t>
      </w:r>
      <w:r w:rsidR="00043C25" w:rsidRPr="00693A37">
        <w:rPr>
          <w:rFonts w:ascii="ＭＳ 明朝" w:hAnsi="ＭＳ 明朝" w:hint="eastAsia"/>
          <w:szCs w:val="21"/>
        </w:rPr>
        <w:t>条</w:t>
      </w:r>
      <w:r w:rsidRPr="00693A37">
        <w:rPr>
          <w:rFonts w:ascii="ＭＳ 明朝" w:hAnsi="ＭＳ 明朝" w:hint="eastAsia"/>
          <w:szCs w:val="21"/>
        </w:rPr>
        <w:t>の規定は</w:t>
      </w:r>
      <w:r w:rsidR="00FA2C74" w:rsidRPr="00693A37">
        <w:rPr>
          <w:rFonts w:ascii="ＭＳ 明朝" w:hAnsi="ＭＳ 明朝" w:hint="eastAsia"/>
          <w:szCs w:val="21"/>
        </w:rPr>
        <w:t>本契約の終了後３年間、</w:t>
      </w:r>
      <w:r w:rsidR="00921AFD">
        <w:rPr>
          <w:rFonts w:ascii="ＭＳ 明朝" w:hAnsi="ＭＳ 明朝" w:hint="eastAsia"/>
          <w:szCs w:val="21"/>
        </w:rPr>
        <w:t>第８条の規定は本契約の終了後１年間、</w:t>
      </w:r>
      <w:r w:rsidR="00043C25">
        <w:rPr>
          <w:rFonts w:ascii="ＭＳ 明朝" w:hAnsi="ＭＳ 明朝" w:hint="eastAsia"/>
          <w:szCs w:val="21"/>
        </w:rPr>
        <w:t>第９条の規定は本契約の終了後も</w:t>
      </w:r>
      <w:r w:rsidRPr="00693A37">
        <w:rPr>
          <w:rFonts w:ascii="ＭＳ 明朝" w:hAnsi="ＭＳ 明朝" w:hint="eastAsia"/>
          <w:szCs w:val="21"/>
        </w:rPr>
        <w:t>なおその効力を有する。</w:t>
      </w:r>
    </w:p>
    <w:p w14:paraId="799E407A"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（裁判管轄）</w:t>
      </w:r>
    </w:p>
    <w:p w14:paraId="471C9243" w14:textId="77777777" w:rsidR="002C7262" w:rsidRPr="00693A37" w:rsidRDefault="002C7262" w:rsidP="00B2571C">
      <w:pPr>
        <w:pStyle w:val="1"/>
        <w:tabs>
          <w:tab w:val="left" w:pos="1134"/>
        </w:tabs>
        <w:ind w:leftChars="0" w:left="221" w:rightChars="134" w:right="296" w:hangingChars="100" w:hanging="221"/>
        <w:rPr>
          <w:rFonts w:ascii="ＭＳ 明朝"/>
          <w:szCs w:val="21"/>
        </w:rPr>
      </w:pPr>
      <w:r w:rsidRPr="00693A37">
        <w:rPr>
          <w:rFonts w:hint="eastAsia"/>
          <w:szCs w:val="21"/>
        </w:rPr>
        <w:t>第１３条　甲及び乙は、本契約に関する訴えについて、東京地方裁判所をもってその第一審の専属的管轄裁判所とすることに合意する。</w:t>
      </w:r>
    </w:p>
    <w:p w14:paraId="2E23FD9E" w14:textId="77777777" w:rsidR="002C7262" w:rsidRPr="00693A37" w:rsidRDefault="002C7262" w:rsidP="00B2571C">
      <w:pPr>
        <w:pStyle w:val="1"/>
        <w:ind w:leftChars="0" w:left="0" w:rightChars="134" w:right="296"/>
        <w:rPr>
          <w:rFonts w:ascii="ＭＳ 明朝"/>
          <w:szCs w:val="21"/>
        </w:rPr>
      </w:pPr>
      <w:r w:rsidRPr="00693A37">
        <w:rPr>
          <w:rFonts w:ascii="ＭＳ 明朝" w:hAnsi="ＭＳ 明朝" w:hint="eastAsia"/>
          <w:szCs w:val="21"/>
        </w:rPr>
        <w:t>（協議）</w:t>
      </w:r>
    </w:p>
    <w:p w14:paraId="35C551BE" w14:textId="77777777" w:rsidR="002C7262" w:rsidRPr="00693A37" w:rsidRDefault="002C7262" w:rsidP="00693A37">
      <w:pPr>
        <w:pStyle w:val="1"/>
        <w:tabs>
          <w:tab w:val="left" w:pos="1134"/>
        </w:tabs>
        <w:ind w:leftChars="0" w:left="221" w:rightChars="134" w:right="296" w:hangingChars="100" w:hanging="221"/>
        <w:rPr>
          <w:rFonts w:ascii="ＭＳ 明朝"/>
          <w:szCs w:val="21"/>
        </w:rPr>
      </w:pPr>
      <w:r w:rsidRPr="00693A37">
        <w:rPr>
          <w:rFonts w:ascii="ＭＳ 明朝" w:hAnsi="ＭＳ 明朝" w:hint="eastAsia"/>
          <w:szCs w:val="21"/>
        </w:rPr>
        <w:t>第１４条　本契約に定めのない事項又は本契約に関する疑義を生じたときは、甲乙協議の上これを定める。</w:t>
      </w:r>
    </w:p>
    <w:p w14:paraId="6DDDBA77" w14:textId="77777777" w:rsidR="002C7262" w:rsidRPr="00693A37" w:rsidRDefault="002C7262" w:rsidP="00B2571C">
      <w:pPr>
        <w:pStyle w:val="1"/>
        <w:tabs>
          <w:tab w:val="left" w:pos="1134"/>
        </w:tabs>
        <w:ind w:leftChars="0" w:left="0" w:rightChars="134" w:right="296"/>
        <w:rPr>
          <w:rFonts w:ascii="ＭＳ 明朝"/>
          <w:szCs w:val="21"/>
        </w:rPr>
      </w:pPr>
    </w:p>
    <w:p w14:paraId="6E475C44" w14:textId="77777777" w:rsidR="002C7262" w:rsidRPr="00693A37" w:rsidRDefault="002C7262" w:rsidP="00B2571C">
      <w:pPr>
        <w:pStyle w:val="1"/>
        <w:tabs>
          <w:tab w:val="left" w:pos="284"/>
          <w:tab w:val="left" w:pos="709"/>
          <w:tab w:val="right" w:pos="8563"/>
        </w:tabs>
        <w:ind w:leftChars="-1" w:left="-2" w:rightChars="134" w:right="296" w:firstLine="2"/>
        <w:jc w:val="left"/>
        <w:rPr>
          <w:rFonts w:ascii="ＭＳ 明朝"/>
          <w:szCs w:val="21"/>
        </w:rPr>
      </w:pPr>
      <w:r w:rsidRPr="00693A37">
        <w:rPr>
          <w:rFonts w:ascii="ＭＳ 明朝" w:hAnsi="ＭＳ 明朝" w:hint="eastAsia"/>
          <w:szCs w:val="21"/>
        </w:rPr>
        <w:t>本契約の締結の証として本書２通を作成し、甲乙記</w:t>
      </w:r>
      <w:r w:rsidR="00AA779E" w:rsidRPr="00693A37">
        <w:rPr>
          <w:rFonts w:ascii="ＭＳ 明朝" w:hAnsi="ＭＳ 明朝" w:hint="eastAsia"/>
          <w:szCs w:val="21"/>
        </w:rPr>
        <w:t>名</w:t>
      </w:r>
      <w:r w:rsidRPr="00693A37">
        <w:rPr>
          <w:rFonts w:ascii="ＭＳ 明朝" w:hAnsi="ＭＳ 明朝" w:hint="eastAsia"/>
          <w:szCs w:val="21"/>
        </w:rPr>
        <w:t>捺印の上各１通を保有する。</w:t>
      </w:r>
    </w:p>
    <w:p w14:paraId="42AB926A" w14:textId="77777777" w:rsidR="002C7262" w:rsidRPr="00693A37" w:rsidRDefault="002C7262" w:rsidP="00B2571C">
      <w:pPr>
        <w:pStyle w:val="1"/>
        <w:ind w:leftChars="0" w:left="720" w:rightChars="134" w:right="296"/>
        <w:rPr>
          <w:rFonts w:ascii="ＭＳ 明朝"/>
          <w:szCs w:val="21"/>
        </w:rPr>
      </w:pPr>
    </w:p>
    <w:p w14:paraId="4B1CD422" w14:textId="77777777" w:rsidR="002C7262" w:rsidRPr="00693A37" w:rsidRDefault="002C7262" w:rsidP="00B2571C">
      <w:pPr>
        <w:pStyle w:val="1"/>
        <w:ind w:leftChars="0" w:left="720" w:rightChars="134" w:right="296"/>
        <w:rPr>
          <w:rFonts w:ascii="ＭＳ 明朝"/>
          <w:szCs w:val="21"/>
        </w:rPr>
      </w:pPr>
    </w:p>
    <w:p w14:paraId="2C02FE36" w14:textId="77777777" w:rsidR="002C7262" w:rsidRPr="00693A37" w:rsidRDefault="00912298" w:rsidP="00693A37">
      <w:pPr>
        <w:ind w:rightChars="134" w:right="296" w:firstLineChars="100" w:firstLine="221"/>
        <w:rPr>
          <w:rFonts w:ascii="ＭＳ 明朝"/>
          <w:szCs w:val="21"/>
        </w:rPr>
      </w:pPr>
      <w:r>
        <w:rPr>
          <w:rFonts w:ascii="ＭＳ 明朝" w:hAnsi="ＭＳ 明朝" w:hint="eastAsia"/>
          <w:szCs w:val="21"/>
        </w:rPr>
        <w:t>令和</w:t>
      </w:r>
      <w:r w:rsidR="002C7262" w:rsidRPr="00693A37">
        <w:rPr>
          <w:rFonts w:ascii="ＭＳ 明朝" w:hAnsi="ＭＳ 明朝" w:hint="eastAsia"/>
          <w:szCs w:val="21"/>
        </w:rPr>
        <w:t xml:space="preserve">　年　月　日</w:t>
      </w:r>
    </w:p>
    <w:p w14:paraId="09DF19A3" w14:textId="77777777" w:rsidR="002C7262" w:rsidRPr="00693A37" w:rsidRDefault="002C7262" w:rsidP="00693A37">
      <w:pPr>
        <w:ind w:rightChars="134" w:right="296" w:firstLineChars="100" w:firstLine="221"/>
        <w:rPr>
          <w:rFonts w:ascii="ＭＳ 明朝"/>
          <w:szCs w:val="21"/>
        </w:rPr>
      </w:pPr>
    </w:p>
    <w:p w14:paraId="4EE748A6" w14:textId="77777777" w:rsidR="002C7262" w:rsidRPr="00693A37" w:rsidRDefault="002C7262" w:rsidP="009C7EE1">
      <w:pPr>
        <w:tabs>
          <w:tab w:val="left" w:pos="4820"/>
        </w:tabs>
        <w:ind w:leftChars="1788" w:left="3956" w:rightChars="134" w:right="296"/>
        <w:rPr>
          <w:rFonts w:ascii="ＭＳ 明朝"/>
          <w:szCs w:val="21"/>
        </w:rPr>
      </w:pPr>
      <w:r w:rsidRPr="00693A37">
        <w:rPr>
          <w:rFonts w:ascii="ＭＳ 明朝" w:hAnsi="ＭＳ 明朝" w:hint="eastAsia"/>
          <w:szCs w:val="21"/>
        </w:rPr>
        <w:t>甲　東京都府中市晴見町三丁目８番地の１</w:t>
      </w:r>
    </w:p>
    <w:p w14:paraId="19DAD841" w14:textId="77777777" w:rsidR="002C7262" w:rsidRPr="00693A37" w:rsidRDefault="002C7262" w:rsidP="00971BE7">
      <w:pPr>
        <w:tabs>
          <w:tab w:val="left" w:pos="4820"/>
        </w:tabs>
        <w:ind w:rightChars="134" w:right="296" w:firstLineChars="2000" w:firstLine="4425"/>
        <w:rPr>
          <w:rFonts w:ascii="ＭＳ 明朝"/>
          <w:szCs w:val="21"/>
        </w:rPr>
      </w:pPr>
      <w:r w:rsidRPr="00693A37">
        <w:rPr>
          <w:rFonts w:ascii="ＭＳ 明朝" w:hAnsi="ＭＳ 明朝" w:hint="eastAsia"/>
          <w:szCs w:val="21"/>
        </w:rPr>
        <w:t>国立大学法人東京農工大学</w:t>
      </w:r>
    </w:p>
    <w:p w14:paraId="7BA7082E" w14:textId="624372D9" w:rsidR="002C7262" w:rsidRPr="00FE0530" w:rsidRDefault="00FE0530" w:rsidP="00FE0530">
      <w:pPr>
        <w:tabs>
          <w:tab w:val="left" w:pos="4820"/>
        </w:tabs>
        <w:ind w:rightChars="448" w:right="991"/>
        <w:rPr>
          <w:rFonts w:ascii="ＭＳ 明朝"/>
          <w:kern w:val="0"/>
          <w:szCs w:val="21"/>
        </w:rPr>
      </w:pPr>
      <w:r>
        <w:rPr>
          <w:rFonts w:ascii="ＭＳ 明朝" w:hint="eastAsia"/>
          <w:kern w:val="0"/>
          <w:szCs w:val="21"/>
        </w:rPr>
        <w:t xml:space="preserve">　　　　　　　　　　　　　　　　　　　　契約担当役　学長　</w:t>
      </w:r>
      <w:r w:rsidR="001C4C4D">
        <w:rPr>
          <w:rFonts w:ascii="ＭＳ 明朝" w:hint="eastAsia"/>
          <w:kern w:val="0"/>
          <w:szCs w:val="21"/>
        </w:rPr>
        <w:t>中村　暢文</w:t>
      </w:r>
    </w:p>
    <w:p w14:paraId="51F1D35B" w14:textId="77777777" w:rsidR="002C7262" w:rsidRPr="009A4EB8" w:rsidRDefault="002C7262" w:rsidP="00693A37">
      <w:pPr>
        <w:tabs>
          <w:tab w:val="left" w:pos="4820"/>
        </w:tabs>
        <w:ind w:leftChars="2227" w:left="5069" w:rightChars="134" w:right="296" w:hangingChars="64" w:hanging="142"/>
        <w:rPr>
          <w:rFonts w:ascii="ＭＳ 明朝"/>
          <w:kern w:val="0"/>
          <w:szCs w:val="21"/>
        </w:rPr>
      </w:pPr>
    </w:p>
    <w:p w14:paraId="454633A2" w14:textId="77777777" w:rsidR="002C7262" w:rsidRPr="00693A37" w:rsidRDefault="002C7262" w:rsidP="00693A37">
      <w:pPr>
        <w:tabs>
          <w:tab w:val="left" w:pos="4820"/>
        </w:tabs>
        <w:ind w:leftChars="2227" w:left="5069" w:rightChars="134" w:right="296" w:hangingChars="64" w:hanging="142"/>
        <w:rPr>
          <w:rFonts w:ascii="ＭＳ 明朝"/>
          <w:kern w:val="0"/>
          <w:szCs w:val="21"/>
        </w:rPr>
      </w:pPr>
    </w:p>
    <w:p w14:paraId="3137A512" w14:textId="77777777" w:rsidR="002C7262" w:rsidRPr="00693A37" w:rsidRDefault="002C7262" w:rsidP="00A348FF">
      <w:pPr>
        <w:tabs>
          <w:tab w:val="left" w:pos="4678"/>
        </w:tabs>
        <w:ind w:rightChars="134" w:right="296" w:firstLineChars="1800" w:firstLine="3982"/>
        <w:jc w:val="left"/>
        <w:rPr>
          <w:szCs w:val="21"/>
        </w:rPr>
      </w:pPr>
      <w:r w:rsidRPr="00693A37">
        <w:rPr>
          <w:rFonts w:ascii="ＭＳ 明朝" w:hAnsi="ＭＳ 明朝" w:hint="eastAsia"/>
          <w:szCs w:val="21"/>
        </w:rPr>
        <w:t xml:space="preserve">乙　</w:t>
      </w:r>
    </w:p>
    <w:sectPr w:rsidR="002C7262" w:rsidRPr="00693A37" w:rsidSect="00746B9D">
      <w:pgSz w:w="11906" w:h="16838" w:code="9"/>
      <w:pgMar w:top="1701" w:right="1134" w:bottom="1701" w:left="1701" w:header="851" w:footer="992" w:gutter="0"/>
      <w:cols w:space="425"/>
      <w:docGrid w:type="linesAndChars" w:linePitch="355"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A292" w14:textId="77777777" w:rsidR="00A517E6" w:rsidRDefault="00A517E6" w:rsidP="009206CE">
      <w:r>
        <w:separator/>
      </w:r>
    </w:p>
  </w:endnote>
  <w:endnote w:type="continuationSeparator" w:id="0">
    <w:p w14:paraId="03B8DB92" w14:textId="77777777" w:rsidR="00A517E6" w:rsidRDefault="00A517E6" w:rsidP="0092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CFBC" w14:textId="77777777" w:rsidR="00A517E6" w:rsidRDefault="00A517E6" w:rsidP="009206CE">
      <w:r>
        <w:separator/>
      </w:r>
    </w:p>
  </w:footnote>
  <w:footnote w:type="continuationSeparator" w:id="0">
    <w:p w14:paraId="468E4C00" w14:textId="77777777" w:rsidR="00A517E6" w:rsidRDefault="00A517E6" w:rsidP="00920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E74"/>
    <w:multiLevelType w:val="hybridMultilevel"/>
    <w:tmpl w:val="7DA0DF72"/>
    <w:lvl w:ilvl="0" w:tplc="DFC04646">
      <w:start w:val="1"/>
      <w:numFmt w:val="decimalFullWidth"/>
      <w:lvlText w:val="%1．"/>
      <w:lvlJc w:val="left"/>
      <w:pPr>
        <w:ind w:left="480" w:hanging="480"/>
      </w:pPr>
      <w:rPr>
        <w:rFonts w:cs="Times New Roman" w:hint="default"/>
      </w:rPr>
    </w:lvl>
    <w:lvl w:ilvl="1" w:tplc="A7E6D3DE">
      <w:start w:val="1"/>
      <w:numFmt w:val="decimal"/>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CF8275A"/>
    <w:multiLevelType w:val="multilevel"/>
    <w:tmpl w:val="FEA485E6"/>
    <w:lvl w:ilvl="0">
      <w:start w:val="1"/>
      <w:numFmt w:val="decimalFullWidth"/>
      <w:lvlText w:val="第%1条"/>
      <w:lvlJc w:val="left"/>
      <w:pPr>
        <w:tabs>
          <w:tab w:val="num" w:pos="-426"/>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19A4E5F"/>
    <w:multiLevelType w:val="hybridMultilevel"/>
    <w:tmpl w:val="45BA44A4"/>
    <w:lvl w:ilvl="0" w:tplc="E8E2AF3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6707"/>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2D250F7E"/>
    <w:multiLevelType w:val="hybridMultilevel"/>
    <w:tmpl w:val="073AA59E"/>
    <w:lvl w:ilvl="0" w:tplc="258E082C">
      <w:start w:val="1"/>
      <w:numFmt w:val="decimalFullWidth"/>
      <w:lvlText w:val="第%1条"/>
      <w:lvlJc w:val="left"/>
      <w:pPr>
        <w:tabs>
          <w:tab w:val="num" w:pos="0"/>
        </w:tabs>
        <w:ind w:left="284" w:hanging="284"/>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F533946"/>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941"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6" w15:restartNumberingAfterBreak="0">
    <w:nsid w:val="478C7B7E"/>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5E5C3FBF"/>
    <w:multiLevelType w:val="hybridMultilevel"/>
    <w:tmpl w:val="804ECA4E"/>
    <w:lvl w:ilvl="0" w:tplc="08723DCC">
      <w:start w:val="1"/>
      <w:numFmt w:val="decimalFullWidth"/>
      <w:lvlText w:val="第%1条"/>
      <w:lvlJc w:val="left"/>
      <w:pPr>
        <w:tabs>
          <w:tab w:val="num" w:pos="0"/>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64CC361E"/>
    <w:multiLevelType w:val="hybridMultilevel"/>
    <w:tmpl w:val="78BAEBBA"/>
    <w:lvl w:ilvl="0" w:tplc="2C02B302">
      <w:start w:val="1"/>
      <w:numFmt w:val="decimalFullWidth"/>
      <w:lvlText w:val="第%1条"/>
      <w:lvlJc w:val="left"/>
      <w:pPr>
        <w:ind w:left="1146" w:hanging="720"/>
      </w:pPr>
      <w:rPr>
        <w:rFonts w:cs="Times New Roman" w:hint="default"/>
      </w:rPr>
    </w:lvl>
    <w:lvl w:ilvl="1" w:tplc="B99E6066">
      <w:start w:val="1"/>
      <w:numFmt w:val="decimal"/>
      <w:lvlText w:val="(%2)"/>
      <w:lvlJc w:val="left"/>
      <w:pPr>
        <w:ind w:left="941" w:hanging="720"/>
      </w:pPr>
      <w:rPr>
        <w:rFonts w:ascii="ＭＳ 明朝" w:eastAsia="ＭＳ 明朝" w:hAnsi="ＭＳ 明朝" w:cs="Times New Roman"/>
      </w:rPr>
    </w:lvl>
    <w:lvl w:ilvl="2" w:tplc="04090011">
      <w:start w:val="1"/>
      <w:numFmt w:val="decimalEnclosedCircle"/>
      <w:lvlText w:val="%3"/>
      <w:lvlJc w:val="left"/>
      <w:pPr>
        <w:ind w:left="976" w:hanging="420"/>
      </w:pPr>
      <w:rPr>
        <w:rFonts w:cs="Times New Roman"/>
      </w:rPr>
    </w:lvl>
    <w:lvl w:ilvl="3" w:tplc="0409000F">
      <w:start w:val="1"/>
      <w:numFmt w:val="decimal"/>
      <w:lvlText w:val="%4."/>
      <w:lvlJc w:val="left"/>
      <w:pPr>
        <w:ind w:left="1396" w:hanging="420"/>
      </w:pPr>
      <w:rPr>
        <w:rFonts w:cs="Times New Roman"/>
      </w:rPr>
    </w:lvl>
    <w:lvl w:ilvl="4" w:tplc="04090017">
      <w:start w:val="1"/>
      <w:numFmt w:val="aiueoFullWidth"/>
      <w:lvlText w:val="(%5)"/>
      <w:lvlJc w:val="left"/>
      <w:pPr>
        <w:ind w:left="1816" w:hanging="420"/>
      </w:pPr>
      <w:rPr>
        <w:rFonts w:cs="Times New Roman"/>
      </w:rPr>
    </w:lvl>
    <w:lvl w:ilvl="5" w:tplc="04090011">
      <w:start w:val="1"/>
      <w:numFmt w:val="decimalEnclosedCircle"/>
      <w:lvlText w:val="%6"/>
      <w:lvlJc w:val="left"/>
      <w:pPr>
        <w:ind w:left="2236" w:hanging="420"/>
      </w:pPr>
      <w:rPr>
        <w:rFonts w:cs="Times New Roman"/>
      </w:rPr>
    </w:lvl>
    <w:lvl w:ilvl="6" w:tplc="0409000F">
      <w:start w:val="1"/>
      <w:numFmt w:val="decimal"/>
      <w:lvlText w:val="%7."/>
      <w:lvlJc w:val="left"/>
      <w:pPr>
        <w:ind w:left="2656" w:hanging="420"/>
      </w:pPr>
      <w:rPr>
        <w:rFonts w:cs="Times New Roman"/>
      </w:rPr>
    </w:lvl>
    <w:lvl w:ilvl="7" w:tplc="04090017">
      <w:start w:val="1"/>
      <w:numFmt w:val="aiueoFullWidth"/>
      <w:lvlText w:val="(%8)"/>
      <w:lvlJc w:val="left"/>
      <w:pPr>
        <w:ind w:left="3076" w:hanging="420"/>
      </w:pPr>
      <w:rPr>
        <w:rFonts w:cs="Times New Roman"/>
      </w:rPr>
    </w:lvl>
    <w:lvl w:ilvl="8" w:tplc="04090011">
      <w:start w:val="1"/>
      <w:numFmt w:val="decimalEnclosedCircle"/>
      <w:lvlText w:val="%9"/>
      <w:lvlJc w:val="left"/>
      <w:pPr>
        <w:ind w:left="3496" w:hanging="420"/>
      </w:pPr>
      <w:rPr>
        <w:rFonts w:cs="Times New Roman"/>
      </w:rPr>
    </w:lvl>
  </w:abstractNum>
  <w:abstractNum w:abstractNumId="9" w15:restartNumberingAfterBreak="0">
    <w:nsid w:val="6C4273FD"/>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74151791"/>
    <w:multiLevelType w:val="hybridMultilevel"/>
    <w:tmpl w:val="D25A7F96"/>
    <w:lvl w:ilvl="0" w:tplc="3E269EF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903F57"/>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779C67D7"/>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862"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13" w15:restartNumberingAfterBreak="0">
    <w:nsid w:val="7C0801CF"/>
    <w:multiLevelType w:val="hybridMultilevel"/>
    <w:tmpl w:val="FEA485E6"/>
    <w:lvl w:ilvl="0" w:tplc="C364869E">
      <w:start w:val="1"/>
      <w:numFmt w:val="decimalFullWidth"/>
      <w:lvlText w:val="第%1条"/>
      <w:lvlJc w:val="left"/>
      <w:pPr>
        <w:tabs>
          <w:tab w:val="num" w:pos="-426"/>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962421438">
    <w:abstractNumId w:val="0"/>
  </w:num>
  <w:num w:numId="2" w16cid:durableId="1413355884">
    <w:abstractNumId w:val="2"/>
  </w:num>
  <w:num w:numId="3" w16cid:durableId="1326931804">
    <w:abstractNumId w:val="8"/>
  </w:num>
  <w:num w:numId="4" w16cid:durableId="425616220">
    <w:abstractNumId w:val="10"/>
  </w:num>
  <w:num w:numId="5" w16cid:durableId="1231576803">
    <w:abstractNumId w:val="12"/>
  </w:num>
  <w:num w:numId="6" w16cid:durableId="627200409">
    <w:abstractNumId w:val="13"/>
  </w:num>
  <w:num w:numId="7" w16cid:durableId="732234496">
    <w:abstractNumId w:val="1"/>
  </w:num>
  <w:num w:numId="8" w16cid:durableId="76170889">
    <w:abstractNumId w:val="7"/>
  </w:num>
  <w:num w:numId="9" w16cid:durableId="1430853565">
    <w:abstractNumId w:val="6"/>
  </w:num>
  <w:num w:numId="10" w16cid:durableId="1954746882">
    <w:abstractNumId w:val="11"/>
  </w:num>
  <w:num w:numId="11" w16cid:durableId="1123616925">
    <w:abstractNumId w:val="4"/>
  </w:num>
  <w:num w:numId="12" w16cid:durableId="536815715">
    <w:abstractNumId w:val="3"/>
  </w:num>
  <w:num w:numId="13" w16cid:durableId="1451123157">
    <w:abstractNumId w:val="9"/>
  </w:num>
  <w:num w:numId="14" w16cid:durableId="3022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35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9D"/>
    <w:rsid w:val="000201EA"/>
    <w:rsid w:val="00036FB9"/>
    <w:rsid w:val="00043C25"/>
    <w:rsid w:val="00070102"/>
    <w:rsid w:val="00087823"/>
    <w:rsid w:val="000A08C5"/>
    <w:rsid w:val="000B6A14"/>
    <w:rsid w:val="000C661B"/>
    <w:rsid w:val="000D0621"/>
    <w:rsid w:val="000E60AA"/>
    <w:rsid w:val="000F076F"/>
    <w:rsid w:val="001054E5"/>
    <w:rsid w:val="001153E4"/>
    <w:rsid w:val="00131D7A"/>
    <w:rsid w:val="0014206C"/>
    <w:rsid w:val="00143892"/>
    <w:rsid w:val="00145347"/>
    <w:rsid w:val="001539CF"/>
    <w:rsid w:val="00171E98"/>
    <w:rsid w:val="00176FE4"/>
    <w:rsid w:val="00187313"/>
    <w:rsid w:val="00194C32"/>
    <w:rsid w:val="001978D8"/>
    <w:rsid w:val="001A29BD"/>
    <w:rsid w:val="001A75F7"/>
    <w:rsid w:val="001C4C4D"/>
    <w:rsid w:val="00213737"/>
    <w:rsid w:val="00214F43"/>
    <w:rsid w:val="00215374"/>
    <w:rsid w:val="00226EBD"/>
    <w:rsid w:val="002304B1"/>
    <w:rsid w:val="00252EF9"/>
    <w:rsid w:val="00256F26"/>
    <w:rsid w:val="002571EE"/>
    <w:rsid w:val="002614DF"/>
    <w:rsid w:val="002621FC"/>
    <w:rsid w:val="00263748"/>
    <w:rsid w:val="00276B07"/>
    <w:rsid w:val="00277756"/>
    <w:rsid w:val="00283144"/>
    <w:rsid w:val="00287FFC"/>
    <w:rsid w:val="00291B3F"/>
    <w:rsid w:val="002A5E44"/>
    <w:rsid w:val="002C7262"/>
    <w:rsid w:val="002D1FBD"/>
    <w:rsid w:val="002D32E5"/>
    <w:rsid w:val="002D4240"/>
    <w:rsid w:val="002E7FB3"/>
    <w:rsid w:val="002F2DD6"/>
    <w:rsid w:val="002F5C5E"/>
    <w:rsid w:val="00302EED"/>
    <w:rsid w:val="00304D0A"/>
    <w:rsid w:val="003118B1"/>
    <w:rsid w:val="0031237D"/>
    <w:rsid w:val="003204F8"/>
    <w:rsid w:val="003374A5"/>
    <w:rsid w:val="003548A4"/>
    <w:rsid w:val="003600AE"/>
    <w:rsid w:val="00366721"/>
    <w:rsid w:val="0037511D"/>
    <w:rsid w:val="0037521B"/>
    <w:rsid w:val="00392E0F"/>
    <w:rsid w:val="003A7D04"/>
    <w:rsid w:val="003C4E26"/>
    <w:rsid w:val="003C5222"/>
    <w:rsid w:val="003D2864"/>
    <w:rsid w:val="003E1EA4"/>
    <w:rsid w:val="003E2E5C"/>
    <w:rsid w:val="003E4A32"/>
    <w:rsid w:val="003F2DEA"/>
    <w:rsid w:val="003F53EC"/>
    <w:rsid w:val="004076DE"/>
    <w:rsid w:val="00442889"/>
    <w:rsid w:val="004519B8"/>
    <w:rsid w:val="00453FBB"/>
    <w:rsid w:val="00490216"/>
    <w:rsid w:val="004A66E6"/>
    <w:rsid w:val="004B47F4"/>
    <w:rsid w:val="004B4C3F"/>
    <w:rsid w:val="004D3305"/>
    <w:rsid w:val="004D4409"/>
    <w:rsid w:val="004E5D13"/>
    <w:rsid w:val="004E612B"/>
    <w:rsid w:val="004E65AF"/>
    <w:rsid w:val="004F0621"/>
    <w:rsid w:val="004F4D26"/>
    <w:rsid w:val="00504694"/>
    <w:rsid w:val="00513CFE"/>
    <w:rsid w:val="00516F8F"/>
    <w:rsid w:val="0052393B"/>
    <w:rsid w:val="00551D99"/>
    <w:rsid w:val="0057722F"/>
    <w:rsid w:val="005926F5"/>
    <w:rsid w:val="005A1DCB"/>
    <w:rsid w:val="005B2315"/>
    <w:rsid w:val="005B67F7"/>
    <w:rsid w:val="005C1CFA"/>
    <w:rsid w:val="005C5F56"/>
    <w:rsid w:val="005C7F24"/>
    <w:rsid w:val="005E293A"/>
    <w:rsid w:val="005E3FAC"/>
    <w:rsid w:val="005F753A"/>
    <w:rsid w:val="00623E6B"/>
    <w:rsid w:val="00634C6C"/>
    <w:rsid w:val="006409A9"/>
    <w:rsid w:val="00650716"/>
    <w:rsid w:val="00662815"/>
    <w:rsid w:val="00663BA7"/>
    <w:rsid w:val="00667CA5"/>
    <w:rsid w:val="006735DF"/>
    <w:rsid w:val="006811D0"/>
    <w:rsid w:val="00681957"/>
    <w:rsid w:val="006857FC"/>
    <w:rsid w:val="00690B5C"/>
    <w:rsid w:val="006937C7"/>
    <w:rsid w:val="00693A37"/>
    <w:rsid w:val="006A4DC5"/>
    <w:rsid w:val="006A5B58"/>
    <w:rsid w:val="006C197A"/>
    <w:rsid w:val="006D36D8"/>
    <w:rsid w:val="006E699F"/>
    <w:rsid w:val="006F3044"/>
    <w:rsid w:val="00700179"/>
    <w:rsid w:val="007045D5"/>
    <w:rsid w:val="0072280B"/>
    <w:rsid w:val="00726938"/>
    <w:rsid w:val="0072780A"/>
    <w:rsid w:val="00734DAA"/>
    <w:rsid w:val="00746B9D"/>
    <w:rsid w:val="00776BF1"/>
    <w:rsid w:val="007979BE"/>
    <w:rsid w:val="007B5526"/>
    <w:rsid w:val="007C02B7"/>
    <w:rsid w:val="007C4045"/>
    <w:rsid w:val="007C4C2E"/>
    <w:rsid w:val="007D09AD"/>
    <w:rsid w:val="007D4513"/>
    <w:rsid w:val="007E3418"/>
    <w:rsid w:val="007F51A2"/>
    <w:rsid w:val="007F6104"/>
    <w:rsid w:val="00834CD4"/>
    <w:rsid w:val="00842609"/>
    <w:rsid w:val="0084758D"/>
    <w:rsid w:val="00851C2F"/>
    <w:rsid w:val="00860441"/>
    <w:rsid w:val="0087387E"/>
    <w:rsid w:val="008750E6"/>
    <w:rsid w:val="008804E3"/>
    <w:rsid w:val="008858FC"/>
    <w:rsid w:val="0089066B"/>
    <w:rsid w:val="008928CB"/>
    <w:rsid w:val="00894C4F"/>
    <w:rsid w:val="008B64A8"/>
    <w:rsid w:val="008D42FB"/>
    <w:rsid w:val="008D6C00"/>
    <w:rsid w:val="008E13FC"/>
    <w:rsid w:val="008E4997"/>
    <w:rsid w:val="008F0349"/>
    <w:rsid w:val="008F399A"/>
    <w:rsid w:val="00903099"/>
    <w:rsid w:val="00912298"/>
    <w:rsid w:val="00912CD9"/>
    <w:rsid w:val="00915CD1"/>
    <w:rsid w:val="009206CE"/>
    <w:rsid w:val="00921AFD"/>
    <w:rsid w:val="00926404"/>
    <w:rsid w:val="00927B97"/>
    <w:rsid w:val="00927EF0"/>
    <w:rsid w:val="00971BE7"/>
    <w:rsid w:val="00987E66"/>
    <w:rsid w:val="00992691"/>
    <w:rsid w:val="00994584"/>
    <w:rsid w:val="009A4EB8"/>
    <w:rsid w:val="009A62F0"/>
    <w:rsid w:val="009B4006"/>
    <w:rsid w:val="009B51AA"/>
    <w:rsid w:val="009B5E88"/>
    <w:rsid w:val="009B665A"/>
    <w:rsid w:val="009C2100"/>
    <w:rsid w:val="009C43AB"/>
    <w:rsid w:val="009C7EE1"/>
    <w:rsid w:val="009D1A7B"/>
    <w:rsid w:val="009D3E22"/>
    <w:rsid w:val="009D597C"/>
    <w:rsid w:val="009E0BFC"/>
    <w:rsid w:val="009F4137"/>
    <w:rsid w:val="009F6B48"/>
    <w:rsid w:val="00A01D53"/>
    <w:rsid w:val="00A123B6"/>
    <w:rsid w:val="00A21798"/>
    <w:rsid w:val="00A348FF"/>
    <w:rsid w:val="00A517E6"/>
    <w:rsid w:val="00A54F59"/>
    <w:rsid w:val="00A67FF5"/>
    <w:rsid w:val="00A75F28"/>
    <w:rsid w:val="00A81C77"/>
    <w:rsid w:val="00A877AD"/>
    <w:rsid w:val="00AA01C6"/>
    <w:rsid w:val="00AA4598"/>
    <w:rsid w:val="00AA779E"/>
    <w:rsid w:val="00AE021B"/>
    <w:rsid w:val="00AF025D"/>
    <w:rsid w:val="00AF361C"/>
    <w:rsid w:val="00B03962"/>
    <w:rsid w:val="00B20AFE"/>
    <w:rsid w:val="00B2571C"/>
    <w:rsid w:val="00BB3FAB"/>
    <w:rsid w:val="00BB665F"/>
    <w:rsid w:val="00BC5955"/>
    <w:rsid w:val="00BC73F2"/>
    <w:rsid w:val="00BE009D"/>
    <w:rsid w:val="00BE771E"/>
    <w:rsid w:val="00BF2468"/>
    <w:rsid w:val="00C142C4"/>
    <w:rsid w:val="00C407FF"/>
    <w:rsid w:val="00C41282"/>
    <w:rsid w:val="00C41EAF"/>
    <w:rsid w:val="00C43670"/>
    <w:rsid w:val="00C61BD3"/>
    <w:rsid w:val="00C71841"/>
    <w:rsid w:val="00CA3C05"/>
    <w:rsid w:val="00CA506C"/>
    <w:rsid w:val="00CA50CF"/>
    <w:rsid w:val="00CB6FDC"/>
    <w:rsid w:val="00CC0E3D"/>
    <w:rsid w:val="00CC3645"/>
    <w:rsid w:val="00CC6BE8"/>
    <w:rsid w:val="00CD004D"/>
    <w:rsid w:val="00D014BE"/>
    <w:rsid w:val="00D21D91"/>
    <w:rsid w:val="00D25A93"/>
    <w:rsid w:val="00D30F9D"/>
    <w:rsid w:val="00D37321"/>
    <w:rsid w:val="00D44B81"/>
    <w:rsid w:val="00D56ADE"/>
    <w:rsid w:val="00D63C60"/>
    <w:rsid w:val="00D80279"/>
    <w:rsid w:val="00D8215E"/>
    <w:rsid w:val="00DA7F9E"/>
    <w:rsid w:val="00DC1C12"/>
    <w:rsid w:val="00E22765"/>
    <w:rsid w:val="00E255D0"/>
    <w:rsid w:val="00E262F8"/>
    <w:rsid w:val="00E56AE9"/>
    <w:rsid w:val="00E61F10"/>
    <w:rsid w:val="00E639E5"/>
    <w:rsid w:val="00E909A3"/>
    <w:rsid w:val="00E90FFA"/>
    <w:rsid w:val="00E96ED4"/>
    <w:rsid w:val="00EA40B4"/>
    <w:rsid w:val="00EC261E"/>
    <w:rsid w:val="00EC67BF"/>
    <w:rsid w:val="00EE6A56"/>
    <w:rsid w:val="00EE79C1"/>
    <w:rsid w:val="00EE7FC5"/>
    <w:rsid w:val="00F05ECF"/>
    <w:rsid w:val="00F16ED0"/>
    <w:rsid w:val="00F23F8F"/>
    <w:rsid w:val="00F32447"/>
    <w:rsid w:val="00F34623"/>
    <w:rsid w:val="00F41126"/>
    <w:rsid w:val="00F504F2"/>
    <w:rsid w:val="00F5299D"/>
    <w:rsid w:val="00F60661"/>
    <w:rsid w:val="00F6373F"/>
    <w:rsid w:val="00F65E37"/>
    <w:rsid w:val="00F8217B"/>
    <w:rsid w:val="00F94B25"/>
    <w:rsid w:val="00FA2C74"/>
    <w:rsid w:val="00FA4D00"/>
    <w:rsid w:val="00FA70DB"/>
    <w:rsid w:val="00FD37EE"/>
    <w:rsid w:val="00FD5347"/>
    <w:rsid w:val="00FE0530"/>
    <w:rsid w:val="00FE61F7"/>
    <w:rsid w:val="00FF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61154BA"/>
  <w15:docId w15:val="{A067BC84-CE5C-47E2-AB02-BF11943E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B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8928CB"/>
    <w:pPr>
      <w:ind w:leftChars="400" w:left="840"/>
    </w:pPr>
    <w:rPr>
      <w:szCs w:val="22"/>
    </w:rPr>
  </w:style>
  <w:style w:type="paragraph" w:styleId="a3">
    <w:name w:val="Note Heading"/>
    <w:basedOn w:val="a"/>
    <w:next w:val="a"/>
    <w:link w:val="a4"/>
    <w:rsid w:val="008928CB"/>
    <w:pPr>
      <w:jc w:val="center"/>
    </w:pPr>
    <w:rPr>
      <w:rFonts w:ascii="ＭＳ 明朝" w:hAnsi="ＭＳ 明朝"/>
      <w:sz w:val="22"/>
      <w:szCs w:val="22"/>
    </w:rPr>
  </w:style>
  <w:style w:type="character" w:customStyle="1" w:styleId="a4">
    <w:name w:val="記 (文字)"/>
    <w:basedOn w:val="a0"/>
    <w:link w:val="a3"/>
    <w:locked/>
    <w:rsid w:val="008928CB"/>
    <w:rPr>
      <w:rFonts w:ascii="ＭＳ 明朝" w:eastAsia="ＭＳ 明朝" w:hAnsi="ＭＳ 明朝" w:cs="Times New Roman"/>
      <w:kern w:val="2"/>
      <w:sz w:val="22"/>
      <w:szCs w:val="22"/>
      <w:lang w:val="en-US" w:eastAsia="ja-JP" w:bidi="ar-SA"/>
    </w:rPr>
  </w:style>
  <w:style w:type="table" w:styleId="a5">
    <w:name w:val="Table Grid"/>
    <w:basedOn w:val="a1"/>
    <w:rsid w:val="009C21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FF3929"/>
    <w:pPr>
      <w:jc w:val="right"/>
    </w:pPr>
  </w:style>
  <w:style w:type="paragraph" w:styleId="a7">
    <w:name w:val="header"/>
    <w:basedOn w:val="a"/>
    <w:link w:val="a8"/>
    <w:rsid w:val="009206CE"/>
    <w:pPr>
      <w:tabs>
        <w:tab w:val="center" w:pos="4252"/>
        <w:tab w:val="right" w:pos="8504"/>
      </w:tabs>
      <w:snapToGrid w:val="0"/>
    </w:pPr>
  </w:style>
  <w:style w:type="character" w:customStyle="1" w:styleId="a8">
    <w:name w:val="ヘッダー (文字)"/>
    <w:basedOn w:val="a0"/>
    <w:link w:val="a7"/>
    <w:locked/>
    <w:rsid w:val="009206CE"/>
    <w:rPr>
      <w:rFonts w:cs="Times New Roman"/>
      <w:kern w:val="2"/>
      <w:sz w:val="24"/>
      <w:szCs w:val="24"/>
    </w:rPr>
  </w:style>
  <w:style w:type="paragraph" w:styleId="a9">
    <w:name w:val="footer"/>
    <w:basedOn w:val="a"/>
    <w:link w:val="aa"/>
    <w:rsid w:val="009206CE"/>
    <w:pPr>
      <w:tabs>
        <w:tab w:val="center" w:pos="4252"/>
        <w:tab w:val="right" w:pos="8504"/>
      </w:tabs>
      <w:snapToGrid w:val="0"/>
    </w:pPr>
  </w:style>
  <w:style w:type="character" w:customStyle="1" w:styleId="aa">
    <w:name w:val="フッター (文字)"/>
    <w:basedOn w:val="a0"/>
    <w:link w:val="a9"/>
    <w:locked/>
    <w:rsid w:val="009206CE"/>
    <w:rPr>
      <w:rFonts w:cs="Times New Roman"/>
      <w:kern w:val="2"/>
      <w:sz w:val="24"/>
      <w:szCs w:val="24"/>
    </w:rPr>
  </w:style>
  <w:style w:type="character" w:styleId="ab">
    <w:name w:val="annotation reference"/>
    <w:basedOn w:val="a0"/>
    <w:semiHidden/>
    <w:rsid w:val="00CB6FDC"/>
    <w:rPr>
      <w:rFonts w:cs="Times New Roman"/>
      <w:sz w:val="18"/>
      <w:szCs w:val="18"/>
    </w:rPr>
  </w:style>
  <w:style w:type="paragraph" w:styleId="ac">
    <w:name w:val="annotation text"/>
    <w:basedOn w:val="a"/>
    <w:link w:val="ad"/>
    <w:semiHidden/>
    <w:rsid w:val="00CB6FDC"/>
    <w:pPr>
      <w:jc w:val="left"/>
    </w:pPr>
  </w:style>
  <w:style w:type="character" w:customStyle="1" w:styleId="ad">
    <w:name w:val="コメント文字列 (文字)"/>
    <w:basedOn w:val="a0"/>
    <w:link w:val="ac"/>
    <w:locked/>
    <w:rsid w:val="00CB6FDC"/>
    <w:rPr>
      <w:rFonts w:cs="Times New Roman"/>
      <w:kern w:val="2"/>
      <w:sz w:val="24"/>
      <w:szCs w:val="24"/>
    </w:rPr>
  </w:style>
  <w:style w:type="paragraph" w:styleId="ae">
    <w:name w:val="annotation subject"/>
    <w:basedOn w:val="ac"/>
    <w:next w:val="ac"/>
    <w:link w:val="af"/>
    <w:semiHidden/>
    <w:rsid w:val="00CB6FDC"/>
    <w:rPr>
      <w:b/>
      <w:bCs/>
    </w:rPr>
  </w:style>
  <w:style w:type="character" w:customStyle="1" w:styleId="af">
    <w:name w:val="コメント内容 (文字)"/>
    <w:basedOn w:val="ad"/>
    <w:link w:val="ae"/>
    <w:locked/>
    <w:rsid w:val="00CB6FDC"/>
    <w:rPr>
      <w:rFonts w:cs="Times New Roman"/>
      <w:b/>
      <w:bCs/>
      <w:kern w:val="2"/>
      <w:sz w:val="24"/>
      <w:szCs w:val="24"/>
    </w:rPr>
  </w:style>
  <w:style w:type="paragraph" w:styleId="af0">
    <w:name w:val="Balloon Text"/>
    <w:basedOn w:val="a"/>
    <w:link w:val="af1"/>
    <w:semiHidden/>
    <w:rsid w:val="00CB6FDC"/>
    <w:rPr>
      <w:rFonts w:ascii="Arial" w:eastAsia="ＭＳ ゴシック" w:hAnsi="Arial"/>
      <w:sz w:val="18"/>
      <w:szCs w:val="18"/>
    </w:rPr>
  </w:style>
  <w:style w:type="character" w:customStyle="1" w:styleId="af1">
    <w:name w:val="吹き出し (文字)"/>
    <w:basedOn w:val="a0"/>
    <w:link w:val="af0"/>
    <w:locked/>
    <w:rsid w:val="00CB6F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2153</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国立大学法人東京農工大学学術指導受入事務取扱要項（案）</vt:lpstr>
      <vt:lpstr>国立大学法人東京農工大学学術指導受入事務取扱要項（案）</vt:lpstr>
    </vt:vector>
  </TitlesOfParts>
  <Company>東京農工大学</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国立大学法人東京農工大学学術指導受入事務取扱要項（案）</dc:title>
  <dc:creator>kenkyu-64</dc:creator>
  <cp:lastModifiedBy>iwachi .</cp:lastModifiedBy>
  <cp:revision>3</cp:revision>
  <dcterms:created xsi:type="dcterms:W3CDTF">2023-01-11T06:08:00Z</dcterms:created>
  <dcterms:modified xsi:type="dcterms:W3CDTF">2026-04-17T00:46:00Z</dcterms:modified>
</cp:coreProperties>
</file>